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E9EF" w14:textId="1A8902B0" w:rsidR="0009735F" w:rsidRDefault="002B272B" w:rsidP="002B272B">
      <w:pPr>
        <w:pStyle w:val="Potsikko"/>
      </w:pPr>
      <w:r w:rsidRPr="002B272B">
        <w:t xml:space="preserve">Selkä- tai kaularankapotilaan </w:t>
      </w:r>
      <w:r>
        <w:t>kuvantamisindikaatiot</w:t>
      </w:r>
    </w:p>
    <w:p w14:paraId="7F48D6E0" w14:textId="77777777" w:rsidR="002B272B" w:rsidRDefault="002B272B" w:rsidP="002B272B"/>
    <w:p w14:paraId="5A625FD3" w14:textId="606E3735" w:rsidR="002B272B" w:rsidRDefault="002B272B" w:rsidP="002B272B">
      <w:r>
        <w:t xml:space="preserve">Selkä- ja kaularankapotilaan kuvantamisindikaatiot on sisällytetty </w:t>
      </w:r>
      <w:r w:rsidRPr="002B272B">
        <w:t>Selkä- tai kaularankapotilaan hoitoketju</w:t>
      </w:r>
      <w:r>
        <w:t>tietoihin.</w:t>
      </w:r>
    </w:p>
    <w:p w14:paraId="0DF02E1F" w14:textId="77777777" w:rsidR="002B272B" w:rsidRDefault="002B272B" w:rsidP="002B272B"/>
    <w:p w14:paraId="172A7031" w14:textId="3844137C" w:rsidR="002B272B" w:rsidRPr="002B272B" w:rsidRDefault="002B272B" w:rsidP="002B272B">
      <w:hyperlink r:id="rId12" w:history="1">
        <w:r w:rsidRPr="002B272B">
          <w:rPr>
            <w:rStyle w:val="Hyperlinkki"/>
          </w:rPr>
          <w:t>Linkki kuvantamisindikaatioihin</w:t>
        </w:r>
      </w:hyperlink>
      <w:r>
        <w:t>.</w:t>
      </w:r>
    </w:p>
    <w:sectPr w:rsidR="002B272B" w:rsidRPr="002B272B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F9C1" w14:textId="77777777" w:rsidR="001627CE" w:rsidRDefault="001627CE" w:rsidP="00EC0BD0">
      <w:r>
        <w:separator/>
      </w:r>
    </w:p>
  </w:endnote>
  <w:endnote w:type="continuationSeparator" w:id="0">
    <w:p w14:paraId="747B747F" w14:textId="77777777" w:rsidR="001627CE" w:rsidRDefault="001627CE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AF4E7D2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8A971A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74D6A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68A971A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E74D6A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7604E37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E74D6A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67604E37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E74D6A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72B">
          <w:rPr>
            <w:sz w:val="16"/>
            <w:szCs w:val="16"/>
          </w:rPr>
          <w:t xml:space="preserve">Selkärangan kuvantamisindikaatiot </w:t>
        </w:r>
        <w:proofErr w:type="spellStart"/>
        <w:r w:rsidR="002B272B">
          <w:rPr>
            <w:sz w:val="16"/>
            <w:szCs w:val="16"/>
          </w:rPr>
          <w:t>kuv</w:t>
        </w:r>
        <w:proofErr w:type="spellEnd"/>
        <w:r w:rsidR="002B272B">
          <w:rPr>
            <w:sz w:val="16"/>
            <w:szCs w:val="16"/>
          </w:rPr>
          <w:t xml:space="preserve"> </w:t>
        </w:r>
        <w:proofErr w:type="spellStart"/>
        <w:r w:rsidR="002B272B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11DA" w14:textId="77777777" w:rsidR="001627CE" w:rsidRDefault="001627CE" w:rsidP="00EC0BD0">
      <w:r>
        <w:separator/>
      </w:r>
    </w:p>
  </w:footnote>
  <w:footnote w:type="continuationSeparator" w:id="0">
    <w:p w14:paraId="1E658319" w14:textId="77777777" w:rsidR="001627CE" w:rsidRDefault="001627CE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3E0D3C1" w:rsidR="00BD1530" w:rsidRPr="004E7FC1" w:rsidRDefault="00A92860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1D342A2" w:rsidR="000631E7" w:rsidRPr="004E7FC1" w:rsidRDefault="002B272B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12.3.2025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62082"/>
    <w:multiLevelType w:val="hybridMultilevel"/>
    <w:tmpl w:val="63E24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08A4D"/>
    <w:multiLevelType w:val="hybridMultilevel"/>
    <w:tmpl w:val="594C431C"/>
    <w:lvl w:ilvl="0" w:tplc="DE3C3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CF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A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C3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64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6E9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83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61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6832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346816"/>
    <w:multiLevelType w:val="hybridMultilevel"/>
    <w:tmpl w:val="135E70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A2051E"/>
    <w:multiLevelType w:val="hybridMultilevel"/>
    <w:tmpl w:val="F85C69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22AA2"/>
    <w:multiLevelType w:val="hybridMultilevel"/>
    <w:tmpl w:val="135E70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20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4"/>
  </w:num>
  <w:num w:numId="8" w16cid:durableId="1754813634">
    <w:abstractNumId w:val="14"/>
  </w:num>
  <w:num w:numId="9" w16cid:durableId="1606114846">
    <w:abstractNumId w:val="14"/>
  </w:num>
  <w:num w:numId="10" w16cid:durableId="1477645058">
    <w:abstractNumId w:val="3"/>
  </w:num>
  <w:num w:numId="11" w16cid:durableId="841121598">
    <w:abstractNumId w:val="17"/>
  </w:num>
  <w:num w:numId="12" w16cid:durableId="225991095">
    <w:abstractNumId w:val="10"/>
  </w:num>
  <w:num w:numId="13" w16cid:durableId="70978191">
    <w:abstractNumId w:val="7"/>
  </w:num>
  <w:num w:numId="14" w16cid:durableId="240528770">
    <w:abstractNumId w:val="13"/>
  </w:num>
  <w:num w:numId="15" w16cid:durableId="452208856">
    <w:abstractNumId w:val="15"/>
  </w:num>
  <w:num w:numId="16" w16cid:durableId="1796949018">
    <w:abstractNumId w:val="8"/>
  </w:num>
  <w:num w:numId="17" w16cid:durableId="627246728">
    <w:abstractNumId w:val="5"/>
  </w:num>
  <w:num w:numId="18" w16cid:durableId="1203321292">
    <w:abstractNumId w:val="11"/>
  </w:num>
  <w:num w:numId="19" w16cid:durableId="1717198334">
    <w:abstractNumId w:val="4"/>
  </w:num>
  <w:num w:numId="20" w16cid:durableId="225072256">
    <w:abstractNumId w:val="6"/>
  </w:num>
  <w:num w:numId="21" w16cid:durableId="1800804391">
    <w:abstractNumId w:val="18"/>
  </w:num>
  <w:num w:numId="22" w16cid:durableId="1805927300">
    <w:abstractNumId w:val="16"/>
  </w:num>
  <w:num w:numId="23" w16cid:durableId="4258104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56602"/>
    <w:rsid w:val="000631E7"/>
    <w:rsid w:val="00065252"/>
    <w:rsid w:val="0009735F"/>
    <w:rsid w:val="001075B7"/>
    <w:rsid w:val="0010766A"/>
    <w:rsid w:val="00122EED"/>
    <w:rsid w:val="00146CB9"/>
    <w:rsid w:val="001553A0"/>
    <w:rsid w:val="0016272C"/>
    <w:rsid w:val="001627CE"/>
    <w:rsid w:val="001C479F"/>
    <w:rsid w:val="00200C8E"/>
    <w:rsid w:val="00221E0D"/>
    <w:rsid w:val="00221EB2"/>
    <w:rsid w:val="00241D58"/>
    <w:rsid w:val="00257775"/>
    <w:rsid w:val="00274207"/>
    <w:rsid w:val="002A2F97"/>
    <w:rsid w:val="002B272B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B5C74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56346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117C1"/>
    <w:rsid w:val="00823D5B"/>
    <w:rsid w:val="00824166"/>
    <w:rsid w:val="00844222"/>
    <w:rsid w:val="00857BC5"/>
    <w:rsid w:val="00863250"/>
    <w:rsid w:val="00864AC8"/>
    <w:rsid w:val="008661A7"/>
    <w:rsid w:val="00867979"/>
    <w:rsid w:val="008852A4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51CDD"/>
    <w:rsid w:val="00A62472"/>
    <w:rsid w:val="00A76BB7"/>
    <w:rsid w:val="00A92860"/>
    <w:rsid w:val="00AA2438"/>
    <w:rsid w:val="00AA4C99"/>
    <w:rsid w:val="00B006AC"/>
    <w:rsid w:val="00B019DB"/>
    <w:rsid w:val="00B14602"/>
    <w:rsid w:val="00B57EDD"/>
    <w:rsid w:val="00B9510A"/>
    <w:rsid w:val="00BC19DE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1A72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1777A"/>
    <w:rsid w:val="00E4465C"/>
    <w:rsid w:val="00E53142"/>
    <w:rsid w:val="00E623B0"/>
    <w:rsid w:val="00E73F23"/>
    <w:rsid w:val="00E74D6A"/>
    <w:rsid w:val="00E81B26"/>
    <w:rsid w:val="00E85458"/>
    <w:rsid w:val="00E92FE5"/>
    <w:rsid w:val="00EA0E06"/>
    <w:rsid w:val="00EC0BD0"/>
    <w:rsid w:val="00EC2B38"/>
    <w:rsid w:val="00EC3C67"/>
    <w:rsid w:val="00EC40B7"/>
    <w:rsid w:val="00ED4188"/>
    <w:rsid w:val="00EE24FA"/>
    <w:rsid w:val="00EF3EE1"/>
    <w:rsid w:val="00EF4631"/>
    <w:rsid w:val="00F021DB"/>
    <w:rsid w:val="00F04361"/>
    <w:rsid w:val="00F047BF"/>
    <w:rsid w:val="00F060D1"/>
    <w:rsid w:val="00F43F40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ui-provider">
    <w:name w:val="ui-provider"/>
    <w:basedOn w:val="Kappaleenoletusfontti"/>
    <w:rsid w:val="00656346"/>
  </w:style>
  <w:style w:type="character" w:customStyle="1" w:styleId="normaltextrun">
    <w:name w:val="normaltextrun"/>
    <w:basedOn w:val="Kappaleenoletusfontti"/>
    <w:rsid w:val="00656346"/>
  </w:style>
  <w:style w:type="character" w:styleId="AvattuHyperlinkki">
    <w:name w:val="FollowedHyperlink"/>
    <w:basedOn w:val="Kappaleenoletusfontti"/>
    <w:uiPriority w:val="99"/>
    <w:semiHidden/>
    <w:unhideWhenUsed/>
    <w:rsid w:val="00656346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oitoketjut.pohde.fi/selka-tai-kaularankapotilaan-hoitoketju/uusi-oire-kipu/kuvantamisindikaatiot/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990</Value>
      <Value>44</Value>
      <Value>1302</Value>
      <Value>194</Value>
      <Value>1315</Value>
      <Value>617</Value>
      <Value>41</Value>
      <Value>886</Value>
    </TaxCatchAll>
    <Language xmlns="http://schemas.microsoft.com/sharepoint/v3">German (Germany)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Tuki- ja liikuntaelimet</TermName>
          <TermId xmlns="http://schemas.microsoft.com/office/infopath/2007/PartnerControls">e75f86e0-39be-4509-ad3a-02e7941e50a5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i:0#.w|oysnet\jarvinjy</DisplayName>
        <AccountId>362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Lääkärit</TermName>
          <TermId xmlns="http://schemas.microsoft.com/office/infopath/2007/PartnerControls">73b4e2ed-f149-4fe3-836b-fe67fc4b2c82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indikaatio-ohje</TermName>
          <TermId xmlns="http://schemas.microsoft.com/office/infopath/2007/PartnerControls">3f9ff374-4f44-4ec3-8db4-0793780f5b0a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MUAVRSSTWASF-628417917-675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https://internet.oysnet.ppshp.fi/dokumentit/_layouts/15/DocIdRedir.aspx?ID=MUAVRSSTWASF-628417917-675</Url>
      <Description>MUAVRSSTWASF-628417917-675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509A3-9383-499E-884D-C911B38A2D8D}"/>
</file>

<file path=customXml/itemProps4.xml><?xml version="1.0" encoding="utf-8"?>
<ds:datastoreItem xmlns:ds="http://schemas.openxmlformats.org/officeDocument/2006/customXml" ds:itemID="{46E8B899-C5EC-4489-898B-049932E29BF6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EC585F-9D00-404D-A6B0-A2F11B27C6A2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35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Kallon matiiviröntgenkuvauksen indikaatiot kuv til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Selkärangan kuvantamisindikaatiot kuv til</dc:title>
  <dc:subject/>
  <dc:creator/>
  <cp:keywords/>
  <dc:description/>
  <cp:lastModifiedBy/>
  <cp:revision>1</cp:revision>
  <dcterms:created xsi:type="dcterms:W3CDTF">2025-03-12T10:26:00Z</dcterms:created>
  <dcterms:modified xsi:type="dcterms:W3CDTF">2025-03-12T10:26:00Z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1302;#Kuvantamisen indikaatio-ohje|3f9ff374-4f44-4ec3-8db4-0793780f5b0a</vt:lpwstr>
  </property>
  <property fmtid="{D5CDD505-2E9C-101B-9397-08002B2CF9AE}" pid="15" name="Order">
    <vt:r8>311300</vt:r8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DocIdItemGuid">
    <vt:lpwstr>d4a4e355-6fff-47d4-8298-5fadde1538f2</vt:lpwstr>
  </property>
  <property fmtid="{D5CDD505-2E9C-101B-9397-08002B2CF9AE}" pid="21" name="Dokumentti jaetaan myös ekstranetissä">
    <vt:bool>true</vt:bool>
  </property>
  <property fmtid="{D5CDD505-2E9C-101B-9397-08002B2CF9AE}" pid="22" name="Organisaatiotiedon tarkennus toiminnan mukaan">
    <vt:lpwstr/>
  </property>
  <property fmtid="{D5CDD505-2E9C-101B-9397-08002B2CF9AE}" pid="23" name="Erikoisala">
    <vt:lpwstr>44;#radiologia (PPSHP)|347958ae-6fb2-4668-a725-1f6de5332102</vt:lpwstr>
  </property>
  <property fmtid="{D5CDD505-2E9C-101B-9397-08002B2CF9AE}" pid="24" name="Kuvantamisen ohjeen elinryhmät (sisältötyypin metatieto)">
    <vt:lpwstr>990;#Tuki- ja liikuntaelimet|e75f86e0-39be-4509-ad3a-02e7941e50a5</vt:lpwstr>
  </property>
  <property fmtid="{D5CDD505-2E9C-101B-9397-08002B2CF9AE}" pid="25" name="Kriisiviestintä">
    <vt:lpwstr/>
  </property>
  <property fmtid="{D5CDD505-2E9C-101B-9397-08002B2CF9AE}" pid="26" name="Toiminnanohjauskäsikirja">
    <vt:lpwstr>1527;#5.8.1 Hoito-ohjeet|e7df8190-5083-4ca9-bf1d-9f22ac04ec87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1315;#Sekä tilaaja- että menetelmäohje|a980aedb-afa1-45e8-a272-d2520e7600a3</vt:lpwstr>
  </property>
  <property fmtid="{D5CDD505-2E9C-101B-9397-08002B2CF9AE}" pid="30" name="Toimenpidekoodit">
    <vt:lpwstr/>
  </property>
  <property fmtid="{D5CDD505-2E9C-101B-9397-08002B2CF9AE}" pid="31" name="Kohde- / työntekijäryhmä">
    <vt:lpwstr>194;#Lääkärit|73b4e2ed-f149-4fe3-836b-fe67fc4b2c82</vt:lpwstr>
  </property>
  <property fmtid="{D5CDD505-2E9C-101B-9397-08002B2CF9AE}" pid="32" name="xd_Signature">
    <vt:bool>false</vt:bool>
  </property>
  <property fmtid="{D5CDD505-2E9C-101B-9397-08002B2CF9AE}" pid="33" name="MEO">
    <vt:lpwstr/>
  </property>
  <property fmtid="{D5CDD505-2E9C-101B-9397-08002B2CF9AE}" pid="34" name="SharedWithUsers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7" name="TaxKeywordTaxHTField">
    <vt:lpwstr/>
  </property>
</Properties>
</file>